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EX-2025-18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eschaffung eines GW-L 2 - Stadt Bexbach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eines Gerätewagen Logistik 2 (GW-L 2) für die Freiwillige Feuerwehr der Stadt Bexbach. Die Leistung ist in drei Lose unterteilt.
Los 1: Fahrgestell und Aufbau
Los 2: Feuerwehrtechnische Beladung
Los 3: Rollcontainer
Weitere Informationen können den Vergabeunterlagen entnommen werden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